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B48" w:rsidRDefault="00A17B48">
      <w:r>
        <w:rPr>
          <w:noProof/>
          <w:lang w:val="ru-RU" w:eastAsia="ru-RU"/>
        </w:rPr>
        <w:drawing>
          <wp:inline distT="0" distB="0" distL="0" distR="0">
            <wp:extent cx="6480810" cy="9133157"/>
            <wp:effectExtent l="0" t="0" r="0" b="0"/>
            <wp:docPr id="1" name="Рисунок 1" descr="D:\Общая папка\РП\Сканы РПД\оп-16,17,18\1(1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48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B48" w:rsidRDefault="00A17B48">
      <w:r>
        <w:br w:type="page"/>
      </w:r>
    </w:p>
    <w:p w:rsidR="00A17B48" w:rsidRDefault="00A17B48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-16,17,18\1(14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49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B48" w:rsidRDefault="00A17B48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9"/>
        <w:gridCol w:w="1494"/>
        <w:gridCol w:w="1754"/>
        <w:gridCol w:w="4781"/>
        <w:gridCol w:w="972"/>
      </w:tblGrid>
      <w:tr w:rsidR="00FD0188" w:rsidTr="00F52854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81" w:type="dxa"/>
          </w:tcPr>
          <w:p w:rsidR="00FD0188" w:rsidRDefault="00FD0188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0188" w:rsidRPr="002F0428" w:rsidTr="00F52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D0188" w:rsidRPr="002F0428" w:rsidTr="00F52854">
        <w:trPr>
          <w:trHeight w:hRule="exact" w:val="116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курса «Инженерная графика» является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-графическая подготовка студентов: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FD0188" w:rsidRPr="002F0428" w:rsidTr="00F52854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подготовке студентов в области инженерной графики, связанной с профилем профессии.</w:t>
            </w:r>
          </w:p>
        </w:tc>
      </w:tr>
      <w:tr w:rsidR="00FD0188" w:rsidRPr="002F0428" w:rsidTr="00F52854">
        <w:trPr>
          <w:trHeight w:hRule="exact" w:val="277"/>
        </w:trPr>
        <w:tc>
          <w:tcPr>
            <w:tcW w:w="774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</w:tr>
      <w:tr w:rsidR="00FD0188" w:rsidRPr="002F0428" w:rsidTr="00F52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D0188" w:rsidTr="00F52854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D0188" w:rsidRPr="002F0428" w:rsidTr="00F52854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D0188" w:rsidRPr="002F042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изучения дисциплины направлен на формирование следующих компетенций или их составляющих:</w:t>
            </w:r>
          </w:p>
        </w:tc>
      </w:tr>
      <w:tr w:rsidR="00FD0188" w:rsidRPr="002F042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ОК-18: способности изложить суть проекта, представить схему (эскиз) решения;</w:t>
            </w:r>
          </w:p>
        </w:tc>
      </w:tr>
      <w:tr w:rsidR="00FD0188" w:rsidRPr="002F0428" w:rsidTr="00F52854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ПК-4:  способности обосновывать принятые технические решения при разработке проекта, выбирать технические средства и технологии, в том числе с учетом экологических последствий их применения;</w:t>
            </w:r>
          </w:p>
        </w:tc>
      </w:tr>
      <w:tr w:rsidR="00FD0188" w:rsidRPr="002F0428" w:rsidTr="00F52854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ПК-15: способности разрабатывать проекты реализации инноваций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ормулировать техническое задание, пользовать средства автоматизации при проектировании и подготовке производства, составлять комплект документов по проекту.</w:t>
            </w:r>
          </w:p>
        </w:tc>
      </w:tr>
      <w:tr w:rsidR="00FD0188" w:rsidRPr="002F0428" w:rsidTr="00F52854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018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FD0188" w:rsidTr="00F52854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FD0188" w:rsidTr="00F52854">
        <w:trPr>
          <w:trHeight w:hRule="exact" w:val="277"/>
        </w:trPr>
        <w:tc>
          <w:tcPr>
            <w:tcW w:w="774" w:type="dxa"/>
          </w:tcPr>
          <w:p w:rsidR="00FD0188" w:rsidRDefault="00FD0188"/>
        </w:tc>
        <w:tc>
          <w:tcPr>
            <w:tcW w:w="499" w:type="dxa"/>
          </w:tcPr>
          <w:p w:rsidR="00FD0188" w:rsidRDefault="00FD0188"/>
        </w:tc>
        <w:tc>
          <w:tcPr>
            <w:tcW w:w="1494" w:type="dxa"/>
          </w:tcPr>
          <w:p w:rsidR="00FD0188" w:rsidRDefault="00FD0188"/>
        </w:tc>
        <w:tc>
          <w:tcPr>
            <w:tcW w:w="1754" w:type="dxa"/>
          </w:tcPr>
          <w:p w:rsidR="00FD0188" w:rsidRDefault="00FD0188"/>
        </w:tc>
        <w:tc>
          <w:tcPr>
            <w:tcW w:w="4781" w:type="dxa"/>
          </w:tcPr>
          <w:p w:rsidR="00FD0188" w:rsidRDefault="00FD0188"/>
        </w:tc>
        <w:tc>
          <w:tcPr>
            <w:tcW w:w="972" w:type="dxa"/>
          </w:tcPr>
          <w:p w:rsidR="00FD0188" w:rsidRDefault="00FD0188"/>
        </w:tc>
      </w:tr>
      <w:tr w:rsidR="00FD0188" w:rsidRPr="002F0428" w:rsidTr="00F5285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0188" w:rsidRPr="002F0428" w:rsidTr="00F52854">
        <w:trPr>
          <w:trHeight w:hRule="exact" w:val="97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применять систему фундаментальных знаний 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FD0188" w:rsidTr="00F52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2F0428" w:rsidRDefault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четко отвечает на вопросы, знает способы получений изображений деталей на чертеже</w:t>
            </w: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28" w:rsidRPr="002F0428" w:rsidRDefault="002F0428" w:rsidP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допускает небольшие ошибки при получении изображений деталей, знает термины 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28" w:rsidRPr="002F0428" w:rsidRDefault="002F0428" w:rsidP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термины, способы получения изображений знает с ошибками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0188" w:rsidTr="00F52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28" w:rsidRPr="002F0428" w:rsidRDefault="002F0428" w:rsidP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работает с учебниками и другими источниками научно-технической информации, грамотно выполняет чертежи и решает задачи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28" w:rsidRPr="002F0428" w:rsidRDefault="002F0428" w:rsidP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изображает детали, отвечающие требованиям машиностроения с небольшими ошибками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28" w:rsidRPr="002F0428" w:rsidRDefault="002F0428" w:rsidP="002F04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задачи и метрические задачи на плоскости, технические чертежи выполняет с ошибками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0188" w:rsidTr="00F5285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 w:rsidRPr="002F0428" w:rsidTr="002F0428">
        <w:trPr>
          <w:trHeight w:hRule="exact" w:val="355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2F0428" w:rsidRDefault="002F04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навыками выполнения и чтения технических чертежей</w:t>
            </w:r>
          </w:p>
        </w:tc>
      </w:tr>
      <w:tr w:rsidR="00FD0188" w:rsidRPr="002F0428" w:rsidTr="002F0428">
        <w:trPr>
          <w:trHeight w:hRule="exact" w:val="41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2F0428" w:rsidRDefault="002F04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анализу и синтезу пространственных форм на основе графических моделей с небольшими ошибками</w:t>
            </w:r>
          </w:p>
        </w:tc>
      </w:tr>
      <w:tr w:rsidR="00FD0188" w:rsidRPr="002F0428" w:rsidTr="00F52854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2F04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F7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инженерным</w:t>
            </w:r>
            <w:proofErr w:type="spellEnd"/>
            <w:r w:rsidRPr="00EF7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7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мышлением</w:t>
            </w:r>
            <w:proofErr w:type="spellEnd"/>
            <w:r w:rsidRPr="00EF7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EF79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недостаточно</w:t>
            </w:r>
            <w:proofErr w:type="spellEnd"/>
          </w:p>
        </w:tc>
      </w:tr>
      <w:tr w:rsidR="00FD0188" w:rsidRPr="002F0428" w:rsidTr="00F52854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D0188" w:rsidTr="00F52854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 w:rsidRPr="002F042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систему конструкторской, технической и программной документации, стандарты;</w:t>
            </w:r>
          </w:p>
        </w:tc>
      </w:tr>
      <w:tr w:rsidR="00FD0188" w:rsidRPr="002F042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общие методы решения инженерно-геометрических задач;</w:t>
            </w:r>
          </w:p>
        </w:tc>
      </w:tr>
      <w:tr w:rsidR="00FD018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0188" w:rsidRPr="002F0428" w:rsidTr="00F52854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разработки эскизов, чертежей деталей и сборочных единиц;</w:t>
            </w:r>
          </w:p>
        </w:tc>
      </w:tr>
    </w:tbl>
    <w:p w:rsidR="00FD0188" w:rsidRPr="00A17B48" w:rsidRDefault="00A17B48">
      <w:pPr>
        <w:rPr>
          <w:sz w:val="0"/>
          <w:szCs w:val="0"/>
          <w:lang w:val="ru-RU"/>
        </w:rPr>
      </w:pPr>
      <w:r w:rsidRPr="00A17B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6"/>
        <w:gridCol w:w="955"/>
        <w:gridCol w:w="691"/>
        <w:gridCol w:w="1108"/>
        <w:gridCol w:w="1242"/>
        <w:gridCol w:w="675"/>
        <w:gridCol w:w="392"/>
        <w:gridCol w:w="975"/>
      </w:tblGrid>
      <w:tr w:rsidR="00FD01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FD0188" w:rsidRDefault="00FD0188"/>
        </w:tc>
        <w:tc>
          <w:tcPr>
            <w:tcW w:w="710" w:type="dxa"/>
          </w:tcPr>
          <w:p w:rsidR="00FD0188" w:rsidRDefault="00FD0188"/>
        </w:tc>
        <w:tc>
          <w:tcPr>
            <w:tcW w:w="1135" w:type="dxa"/>
          </w:tcPr>
          <w:p w:rsidR="00FD0188" w:rsidRDefault="00FD0188"/>
        </w:tc>
        <w:tc>
          <w:tcPr>
            <w:tcW w:w="1277" w:type="dxa"/>
          </w:tcPr>
          <w:p w:rsidR="00FD0188" w:rsidRDefault="00FD0188"/>
        </w:tc>
        <w:tc>
          <w:tcPr>
            <w:tcW w:w="710" w:type="dxa"/>
          </w:tcPr>
          <w:p w:rsidR="00FD0188" w:rsidRDefault="00FD0188"/>
        </w:tc>
        <w:tc>
          <w:tcPr>
            <w:tcW w:w="426" w:type="dxa"/>
          </w:tcPr>
          <w:p w:rsidR="00FD0188" w:rsidRDefault="00FD0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01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геометрические формы простых деталей по их изображениям;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выполнять изображения деталей с натуры и по чертежу изделия;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наносить размеры на рабочих чертежах и эскизах деталей и сборочных единиц;</w:t>
            </w:r>
          </w:p>
        </w:tc>
      </w:tr>
      <w:tr w:rsidR="00FD0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0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ЕСКД.</w:t>
            </w:r>
          </w:p>
        </w:tc>
      </w:tr>
      <w:tr w:rsidR="00FD01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0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теоретических положений начертательной геометрии в решении технических задач;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формы и размеров предметов;</w:t>
            </w:r>
          </w:p>
        </w:tc>
      </w:tr>
      <w:tr w:rsidR="00FD01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0188" w:rsidRPr="002F04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работы с нормативными документами, стандартами ЕСКД.</w:t>
            </w:r>
          </w:p>
        </w:tc>
      </w:tr>
      <w:tr w:rsidR="00FD0188" w:rsidRPr="002F0428">
        <w:trPr>
          <w:trHeight w:hRule="exact" w:val="277"/>
        </w:trPr>
        <w:tc>
          <w:tcPr>
            <w:tcW w:w="766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</w:tr>
      <w:tr w:rsidR="00FD0188" w:rsidRPr="002F042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01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spellStart"/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spellStart"/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Машиностроительное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сборочного чертежа  /</w:t>
            </w:r>
            <w:proofErr w:type="spellStart"/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Л3.1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</w:tr>
      <w:tr w:rsidR="00FD0188">
        <w:trPr>
          <w:trHeight w:hRule="exact" w:val="277"/>
        </w:trPr>
        <w:tc>
          <w:tcPr>
            <w:tcW w:w="766" w:type="dxa"/>
          </w:tcPr>
          <w:p w:rsidR="00FD0188" w:rsidRDefault="00FD0188"/>
        </w:tc>
        <w:tc>
          <w:tcPr>
            <w:tcW w:w="228" w:type="dxa"/>
          </w:tcPr>
          <w:p w:rsidR="00FD0188" w:rsidRDefault="00FD0188"/>
        </w:tc>
        <w:tc>
          <w:tcPr>
            <w:tcW w:w="3687" w:type="dxa"/>
          </w:tcPr>
          <w:p w:rsidR="00FD0188" w:rsidRDefault="00FD0188"/>
        </w:tc>
        <w:tc>
          <w:tcPr>
            <w:tcW w:w="851" w:type="dxa"/>
          </w:tcPr>
          <w:p w:rsidR="00FD0188" w:rsidRDefault="00FD0188"/>
        </w:tc>
        <w:tc>
          <w:tcPr>
            <w:tcW w:w="710" w:type="dxa"/>
          </w:tcPr>
          <w:p w:rsidR="00FD0188" w:rsidRDefault="00FD0188"/>
        </w:tc>
        <w:tc>
          <w:tcPr>
            <w:tcW w:w="1135" w:type="dxa"/>
          </w:tcPr>
          <w:p w:rsidR="00FD0188" w:rsidRDefault="00FD0188"/>
        </w:tc>
        <w:tc>
          <w:tcPr>
            <w:tcW w:w="1277" w:type="dxa"/>
          </w:tcPr>
          <w:p w:rsidR="00FD0188" w:rsidRDefault="00FD0188"/>
        </w:tc>
        <w:tc>
          <w:tcPr>
            <w:tcW w:w="710" w:type="dxa"/>
          </w:tcPr>
          <w:p w:rsidR="00FD0188" w:rsidRDefault="00FD0188"/>
        </w:tc>
        <w:tc>
          <w:tcPr>
            <w:tcW w:w="426" w:type="dxa"/>
          </w:tcPr>
          <w:p w:rsidR="00FD0188" w:rsidRDefault="00FD0188"/>
        </w:tc>
        <w:tc>
          <w:tcPr>
            <w:tcW w:w="993" w:type="dxa"/>
          </w:tcPr>
          <w:p w:rsidR="00FD0188" w:rsidRDefault="00FD0188"/>
        </w:tc>
      </w:tr>
      <w:tr w:rsidR="00FD0188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018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FD0188" w:rsidRDefault="00A17B4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7"/>
        <w:gridCol w:w="969"/>
      </w:tblGrid>
      <w:tr w:rsidR="00FD018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FD0188" w:rsidRDefault="00FD01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0188" w:rsidRPr="002F0428">
        <w:trPr>
          <w:trHeight w:hRule="exact" w:val="1366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экзамену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Инвариантные свойства параллельного проецирования?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 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плоско-параллельного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То же, в 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косоугольной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правила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образмеривания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То же, в  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фронтальной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Основные типы 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Что такое шаг резьбы?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FD018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0188" w:rsidRPr="002F042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D018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0188" w:rsidRPr="002F042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расчетно-графические работы, экзаменационные вопросы</w:t>
            </w:r>
          </w:p>
        </w:tc>
      </w:tr>
    </w:tbl>
    <w:p w:rsidR="00FD0188" w:rsidRPr="00A17B48" w:rsidRDefault="00A17B48">
      <w:pPr>
        <w:rPr>
          <w:sz w:val="0"/>
          <w:szCs w:val="0"/>
          <w:lang w:val="ru-RU"/>
        </w:rPr>
      </w:pPr>
      <w:r w:rsidRPr="00A17B4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0"/>
        <w:gridCol w:w="1907"/>
        <w:gridCol w:w="3148"/>
        <w:gridCol w:w="1583"/>
        <w:gridCol w:w="968"/>
      </w:tblGrid>
      <w:tr w:rsidR="00FD0188" w:rsidTr="00F06107">
        <w:trPr>
          <w:trHeight w:hRule="exact" w:val="416"/>
        </w:trPr>
        <w:tc>
          <w:tcPr>
            <w:tcW w:w="457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48" w:type="dxa"/>
          </w:tcPr>
          <w:p w:rsidR="00FD0188" w:rsidRDefault="00FD0188"/>
        </w:tc>
        <w:tc>
          <w:tcPr>
            <w:tcW w:w="1583" w:type="dxa"/>
          </w:tcPr>
          <w:p w:rsidR="00FD0188" w:rsidRDefault="00FD018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0188" w:rsidTr="00F06107">
        <w:trPr>
          <w:trHeight w:hRule="exact" w:val="277"/>
        </w:trPr>
        <w:tc>
          <w:tcPr>
            <w:tcW w:w="768" w:type="dxa"/>
          </w:tcPr>
          <w:p w:rsidR="00FD0188" w:rsidRDefault="00FD0188"/>
        </w:tc>
        <w:tc>
          <w:tcPr>
            <w:tcW w:w="1900" w:type="dxa"/>
          </w:tcPr>
          <w:p w:rsidR="00FD0188" w:rsidRPr="002F0428" w:rsidRDefault="00FD0188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FD0188" w:rsidRDefault="00FD0188"/>
        </w:tc>
        <w:tc>
          <w:tcPr>
            <w:tcW w:w="3148" w:type="dxa"/>
          </w:tcPr>
          <w:p w:rsidR="00FD0188" w:rsidRDefault="00FD0188"/>
        </w:tc>
        <w:tc>
          <w:tcPr>
            <w:tcW w:w="1583" w:type="dxa"/>
          </w:tcPr>
          <w:p w:rsidR="00FD0188" w:rsidRDefault="00FD0188"/>
        </w:tc>
        <w:tc>
          <w:tcPr>
            <w:tcW w:w="968" w:type="dxa"/>
          </w:tcPr>
          <w:p w:rsidR="00FD0188" w:rsidRDefault="00FD0188"/>
        </w:tc>
      </w:tr>
      <w:tr w:rsidR="00FD0188" w:rsidRPr="002F042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188" w:rsidTr="00F06107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0188" w:rsidTr="00F06107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П.Г.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Инженерная графика. Интернет- тестирование базовых знаний: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D0188" w:rsidTr="00F06107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Сорокин Н.П.,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Ольшевский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Е.Д.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0188" w:rsidTr="00F06107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0188" w:rsidTr="00F06107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черчение: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D0188" w:rsidTr="00F06107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Нартова Л.Г., Якунин В.И.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начерт.геометрии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инженерной графике М-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D0188" w:rsidTr="00F06107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D0188" w:rsidTr="00F06107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FD0188"/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0188" w:rsidTr="00F06107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Сборник задач: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машиностр.и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приборостр.спец.вузов:допущено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России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2008</w:t>
            </w:r>
          </w:p>
        </w:tc>
      </w:tr>
      <w:tr w:rsidR="00FD0188" w:rsidRPr="002F042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D0188" w:rsidRPr="002F0428" w:rsidTr="00F06107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Кострюков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Павлов С. Начертательная геометрия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по курсу "Начертательная геометрия"</w:t>
            </w:r>
          </w:p>
        </w:tc>
      </w:tr>
      <w:tr w:rsidR="00FD0188" w:rsidRPr="002F0428" w:rsidTr="00F06107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Скобелева И. Ю. ,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 , Гареева Л. В. , Князьков В. В. Инженерная графика: учебное пособие</w:t>
            </w:r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0188" w:rsidTr="00F06107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F06107" w:rsidRDefault="00F06107">
            <w:pPr>
              <w:spacing w:after="0" w:line="240" w:lineRule="auto"/>
              <w:rPr>
                <w:sz w:val="19"/>
                <w:szCs w:val="19"/>
              </w:rPr>
            </w:pPr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 (</w:t>
            </w:r>
            <w:r w:rsidRPr="00F0610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подписка</w:t>
            </w:r>
            <w:r w:rsidRPr="00F061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Imagine Premium electronic </w:t>
            </w:r>
            <w:proofErr w:type="spellStart"/>
            <w:r w:rsidRPr="00F061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Softwre</w:t>
            </w:r>
            <w:proofErr w:type="spellEnd"/>
            <w:r w:rsidRPr="00F0610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Delivery), Google Chrome, Microsoft Office Professional Plus 2010 Russian Academic OPEN</w:t>
            </w:r>
          </w:p>
        </w:tc>
      </w:tr>
      <w:tr w:rsidR="00FD018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D0188" w:rsidRPr="002F0428" w:rsidTr="00F06107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D0188" w:rsidRPr="002F0428" w:rsidTr="00F06107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D0188" w:rsidRPr="002F0428" w:rsidTr="00F06107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D0188" w:rsidRPr="002F0428" w:rsidTr="00F06107">
        <w:trPr>
          <w:trHeight w:hRule="exact" w:val="277"/>
        </w:trPr>
        <w:tc>
          <w:tcPr>
            <w:tcW w:w="768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900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3148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FD0188" w:rsidRPr="00A17B48" w:rsidRDefault="00FD0188">
            <w:pPr>
              <w:rPr>
                <w:lang w:val="ru-RU"/>
              </w:rPr>
            </w:pPr>
          </w:p>
        </w:tc>
      </w:tr>
      <w:tr w:rsidR="00FD0188" w:rsidRPr="002F042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D0188" w:rsidRPr="00F06107" w:rsidTr="002F0428">
        <w:trPr>
          <w:trHeight w:hRule="exact" w:val="190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Default="00A17B4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2F0428" w:rsidRDefault="00F0610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Свитч D-Link DES-3526 24 Port (24UTR 10/100Mbps 2)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ВГМ000004199э Свитч D-Link DES-3526 24 Port (24UTR 10/100Mbps 2)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ВГМ000004198э Проектор INFocusIN124STa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- 34001397 Принтер НР 132Otn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ВГ101040000060 Уровень лазерный 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Biack&amp;Decker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LZR2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ВГМ00000004109 МФУ HP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Laserjet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M 1132 (CE847A)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ВГМ00000005969 Перфоратор 1760 АС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Skil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ВГМ00000003592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Принтсервер</w:t>
            </w:r>
            <w:proofErr w:type="spellEnd"/>
            <w:proofErr w:type="gram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TP-Link TL-WPS510U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номер - 34001795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Шуруповерт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Bosh GSR 1440-LI 0.601.9A8.407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- 36002048 Дальномер лазерный Bosh DLE 40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- 36002050 ПЭВМ CeleronD336/1Gb80Gb945DVD/FDD/KMPilot17"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ВГМ000004460э Ноутбук Dell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Inspirion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15.6"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- 34001807 Камера WEB Logitech PTZ Pro 2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номер - 34001808 Аппаратный модуль № 3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номер - 34001800 Коммута</w:t>
            </w:r>
            <w:bookmarkStart w:id="0" w:name="_GoBack"/>
            <w:bookmarkEnd w:id="0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 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TrendNet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TEG-160 WS 16port </w:t>
            </w:r>
            <w:proofErr w:type="spellStart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2F04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номер - ВГМ00000004093</w:t>
            </w:r>
            <w:proofErr w:type="gramEnd"/>
          </w:p>
        </w:tc>
      </w:tr>
      <w:tr w:rsidR="00FD0188" w:rsidRPr="00F06107" w:rsidTr="00F06107">
        <w:trPr>
          <w:trHeight w:hRule="exact" w:val="277"/>
        </w:trPr>
        <w:tc>
          <w:tcPr>
            <w:tcW w:w="768" w:type="dxa"/>
          </w:tcPr>
          <w:p w:rsidR="00FD0188" w:rsidRPr="00F06107" w:rsidRDefault="00FD0188"/>
        </w:tc>
        <w:tc>
          <w:tcPr>
            <w:tcW w:w="1900" w:type="dxa"/>
          </w:tcPr>
          <w:p w:rsidR="00FD0188" w:rsidRPr="002F0428" w:rsidRDefault="00FD0188" w:rsidP="00F06107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907" w:type="dxa"/>
          </w:tcPr>
          <w:p w:rsidR="00FD0188" w:rsidRPr="002F0428" w:rsidRDefault="00FD0188" w:rsidP="00F06107">
            <w:pPr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3148" w:type="dxa"/>
          </w:tcPr>
          <w:p w:rsidR="00FD0188" w:rsidRPr="00F06107" w:rsidRDefault="00FD0188"/>
        </w:tc>
        <w:tc>
          <w:tcPr>
            <w:tcW w:w="1583" w:type="dxa"/>
          </w:tcPr>
          <w:p w:rsidR="00FD0188" w:rsidRPr="00F06107" w:rsidRDefault="00FD0188"/>
        </w:tc>
        <w:tc>
          <w:tcPr>
            <w:tcW w:w="968" w:type="dxa"/>
          </w:tcPr>
          <w:p w:rsidR="00FD0188" w:rsidRPr="00F06107" w:rsidRDefault="00FD0188"/>
        </w:tc>
      </w:tr>
      <w:tr w:rsidR="00FD0188" w:rsidRPr="002F0428" w:rsidTr="00F0610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17B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D0188" w:rsidRPr="002F0428" w:rsidTr="00F06107">
        <w:trPr>
          <w:trHeight w:hRule="exact" w:val="2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1.Смирнова Ж.В. Начертательная геометрия и инженерная графика [Электронный ресурс]: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 подготовки 23.03.01 Технология транспортных процессов Профиль подготовки "Организация перевозок на транспорте"/ Ж.В. Смирнова;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=2971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D0188" w:rsidRPr="00A17B48" w:rsidRDefault="00FD01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FD0188" w:rsidRPr="00A17B48" w:rsidRDefault="00A17B4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7B4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FD0188" w:rsidRPr="00A17B48" w:rsidRDefault="00FD0188">
      <w:pPr>
        <w:rPr>
          <w:lang w:val="ru-RU"/>
        </w:rPr>
      </w:pPr>
    </w:p>
    <w:sectPr w:rsidR="00FD0188" w:rsidRPr="00A17B4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0428"/>
    <w:rsid w:val="00A17B48"/>
    <w:rsid w:val="00D31453"/>
    <w:rsid w:val="00E209E2"/>
    <w:rsid w:val="00F06107"/>
    <w:rsid w:val="00F52854"/>
    <w:rsid w:val="00FD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1601</Words>
  <Characters>11161</Characters>
  <Application>Microsoft Office Word</Application>
  <DocSecurity>0</DocSecurity>
  <Lines>93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1ОП-16,17,18_plx_Начертательная геометрия и инженерная графика</dc:title>
  <dc:creator>FastReport.NET</dc:creator>
  <cp:lastModifiedBy>Olkhov, Sergey</cp:lastModifiedBy>
  <cp:revision>5</cp:revision>
  <dcterms:created xsi:type="dcterms:W3CDTF">2019-03-28T09:55:00Z</dcterms:created>
  <dcterms:modified xsi:type="dcterms:W3CDTF">2019-10-23T09:22:00Z</dcterms:modified>
</cp:coreProperties>
</file>